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95537F" w:rsidRDefault="0095537F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5537F" w:rsidRDefault="0095537F" w:rsidP="0095537F">
      <w:proofErr w:type="gramStart"/>
      <w:r>
        <w:t>minőségi</w:t>
      </w:r>
      <w:proofErr w:type="gramEnd"/>
      <w:r>
        <w:t xml:space="preserve"> műanyag kivitel</w:t>
      </w:r>
    </w:p>
    <w:p w:rsidR="0095537F" w:rsidRDefault="0095537F" w:rsidP="0095537F">
      <w:proofErr w:type="gramStart"/>
      <w:r>
        <w:t>igényes</w:t>
      </w:r>
      <w:proofErr w:type="gramEnd"/>
      <w:r>
        <w:t xml:space="preserve"> kialakítás</w:t>
      </w:r>
    </w:p>
    <w:p w:rsidR="0095537F" w:rsidRDefault="0095537F" w:rsidP="0095537F">
      <w:proofErr w:type="gramStart"/>
      <w:r>
        <w:t>hang-</w:t>
      </w:r>
      <w:proofErr w:type="gramEnd"/>
      <w:r>
        <w:t xml:space="preserve"> és fényhatás</w:t>
      </w:r>
    </w:p>
    <w:p w:rsidR="0095537F" w:rsidRDefault="0095537F" w:rsidP="0095537F">
      <w:proofErr w:type="gramStart"/>
      <w:r>
        <w:t>tápellátás</w:t>
      </w:r>
      <w:proofErr w:type="gramEnd"/>
      <w:r>
        <w:t>: 3 x 1,5 V LR1130 gombelem, tartozék</w:t>
      </w:r>
    </w:p>
    <w:p w:rsidR="00481B83" w:rsidRPr="00481B83" w:rsidRDefault="0095537F" w:rsidP="0095537F">
      <w:r>
        <w:t>Kizárólag displayben rendelhető!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392975"/>
    <w:rsid w:val="00423838"/>
    <w:rsid w:val="00481B83"/>
    <w:rsid w:val="0095537F"/>
    <w:rsid w:val="009A3AEE"/>
    <w:rsid w:val="00B24935"/>
    <w:rsid w:val="00B6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2022-06-07T10:51:00Z</dcterms:created>
  <dcterms:modified xsi:type="dcterms:W3CDTF">2022-06-07T10:51:00Z</dcterms:modified>
</cp:coreProperties>
</file>